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81" w:rsidRPr="00183559" w:rsidRDefault="009E2381" w:rsidP="00183559">
      <w:pPr>
        <w:spacing w:line="240" w:lineRule="auto"/>
        <w:jc w:val="both"/>
        <w:rPr>
          <w:rFonts w:ascii="Times New Roman" w:hAnsi="Times New Roman" w:cs="Times New Roman"/>
        </w:rPr>
      </w:pPr>
      <w:r w:rsidRPr="00183559">
        <w:rPr>
          <w:rFonts w:ascii="Times New Roman" w:hAnsi="Times New Roman" w:cs="Times New Roman"/>
        </w:rPr>
        <w:t>Na temelju Zakona o proračunu (</w:t>
      </w:r>
      <w:r w:rsidR="000A4205" w:rsidRPr="00183559">
        <w:rPr>
          <w:rFonts w:ascii="Times New Roman" w:hAnsi="Times New Roman" w:cs="Times New Roman"/>
        </w:rPr>
        <w:t>„</w:t>
      </w:r>
      <w:r w:rsidRPr="00183559">
        <w:rPr>
          <w:rFonts w:ascii="Times New Roman" w:hAnsi="Times New Roman" w:cs="Times New Roman"/>
        </w:rPr>
        <w:t>Narodne novine</w:t>
      </w:r>
      <w:r w:rsidR="000A4205" w:rsidRPr="00183559">
        <w:rPr>
          <w:rFonts w:ascii="Times New Roman" w:hAnsi="Times New Roman" w:cs="Times New Roman"/>
        </w:rPr>
        <w:t>“</w:t>
      </w:r>
      <w:r w:rsidRPr="00183559">
        <w:rPr>
          <w:rFonts w:ascii="Times New Roman" w:hAnsi="Times New Roman" w:cs="Times New Roman"/>
        </w:rPr>
        <w:t xml:space="preserve"> br.</w:t>
      </w:r>
      <w:r w:rsidR="000A4205" w:rsidRPr="00183559">
        <w:rPr>
          <w:rFonts w:ascii="Times New Roman" w:hAnsi="Times New Roman" w:cs="Times New Roman"/>
        </w:rPr>
        <w:t xml:space="preserve"> </w:t>
      </w:r>
      <w:r w:rsidRPr="00183559">
        <w:rPr>
          <w:rFonts w:ascii="Times New Roman" w:hAnsi="Times New Roman" w:cs="Times New Roman"/>
        </w:rPr>
        <w:t>87/08,</w:t>
      </w:r>
      <w:r w:rsidR="000A4205" w:rsidRPr="00183559">
        <w:rPr>
          <w:rFonts w:ascii="Times New Roman" w:hAnsi="Times New Roman" w:cs="Times New Roman"/>
        </w:rPr>
        <w:t xml:space="preserve"> </w:t>
      </w:r>
      <w:r w:rsidRPr="00183559">
        <w:rPr>
          <w:rFonts w:ascii="Times New Roman" w:hAnsi="Times New Roman" w:cs="Times New Roman"/>
        </w:rPr>
        <w:t>136/12 i 15/15), odredaba Zakona o financiranju jedinica lokalne samouprave (</w:t>
      </w:r>
      <w:r w:rsidR="000A4205" w:rsidRPr="00183559">
        <w:rPr>
          <w:rFonts w:ascii="Times New Roman" w:hAnsi="Times New Roman" w:cs="Times New Roman"/>
        </w:rPr>
        <w:t>„</w:t>
      </w:r>
      <w:r w:rsidRPr="00183559">
        <w:rPr>
          <w:rFonts w:ascii="Times New Roman" w:hAnsi="Times New Roman" w:cs="Times New Roman"/>
        </w:rPr>
        <w:t>Narodne novine</w:t>
      </w:r>
      <w:r w:rsidR="000A4205" w:rsidRPr="00183559">
        <w:rPr>
          <w:rFonts w:ascii="Times New Roman" w:hAnsi="Times New Roman" w:cs="Times New Roman"/>
        </w:rPr>
        <w:t>“</w:t>
      </w:r>
      <w:r w:rsidRPr="00183559">
        <w:rPr>
          <w:rFonts w:ascii="Times New Roman" w:hAnsi="Times New Roman" w:cs="Times New Roman"/>
        </w:rPr>
        <w:t xml:space="preserve"> br.</w:t>
      </w:r>
      <w:r w:rsidR="000A4205" w:rsidRPr="00183559">
        <w:rPr>
          <w:rFonts w:ascii="Times New Roman" w:hAnsi="Times New Roman" w:cs="Times New Roman"/>
        </w:rPr>
        <w:t xml:space="preserve"> </w:t>
      </w:r>
      <w:r w:rsidRPr="00183559">
        <w:rPr>
          <w:rFonts w:ascii="Times New Roman" w:hAnsi="Times New Roman" w:cs="Times New Roman"/>
        </w:rPr>
        <w:t>127/17) i članka 29.</w:t>
      </w:r>
      <w:r w:rsidR="000A4205" w:rsidRPr="00183559">
        <w:rPr>
          <w:rFonts w:ascii="Times New Roman" w:hAnsi="Times New Roman" w:cs="Times New Roman"/>
        </w:rPr>
        <w:t xml:space="preserve"> </w:t>
      </w:r>
      <w:r w:rsidRPr="00183559">
        <w:rPr>
          <w:rFonts w:ascii="Times New Roman" w:hAnsi="Times New Roman" w:cs="Times New Roman"/>
        </w:rPr>
        <w:t>Statuta Općine Pučišća (</w:t>
      </w:r>
      <w:r w:rsidR="000A4205" w:rsidRPr="00183559">
        <w:rPr>
          <w:rFonts w:ascii="Times New Roman" w:hAnsi="Times New Roman" w:cs="Times New Roman"/>
        </w:rPr>
        <w:t>„</w:t>
      </w:r>
      <w:r w:rsidRPr="00183559">
        <w:rPr>
          <w:rFonts w:ascii="Times New Roman" w:hAnsi="Times New Roman" w:cs="Times New Roman"/>
        </w:rPr>
        <w:t>Službeni glasnik Općine Pučišća</w:t>
      </w:r>
      <w:r w:rsidR="000A4205" w:rsidRPr="00183559">
        <w:rPr>
          <w:rFonts w:ascii="Times New Roman" w:hAnsi="Times New Roman" w:cs="Times New Roman"/>
        </w:rPr>
        <w:t>“</w:t>
      </w:r>
      <w:r w:rsidRPr="00183559">
        <w:rPr>
          <w:rFonts w:ascii="Times New Roman" w:hAnsi="Times New Roman" w:cs="Times New Roman"/>
        </w:rPr>
        <w:t xml:space="preserve"> br.</w:t>
      </w:r>
      <w:r w:rsidR="000A4205" w:rsidRPr="00183559">
        <w:rPr>
          <w:rFonts w:ascii="Times New Roman" w:hAnsi="Times New Roman" w:cs="Times New Roman"/>
        </w:rPr>
        <w:t xml:space="preserve"> 4/09, 1/13, 5/13,</w:t>
      </w:r>
      <w:r w:rsidRPr="00183559">
        <w:rPr>
          <w:rFonts w:ascii="Times New Roman" w:hAnsi="Times New Roman" w:cs="Times New Roman"/>
        </w:rPr>
        <w:t xml:space="preserve"> 6/13</w:t>
      </w:r>
      <w:r w:rsidR="000A4205" w:rsidRPr="00183559">
        <w:rPr>
          <w:rFonts w:ascii="Times New Roman" w:hAnsi="Times New Roman" w:cs="Times New Roman"/>
        </w:rPr>
        <w:t xml:space="preserve"> i 2/18</w:t>
      </w:r>
      <w:r w:rsidRPr="00183559">
        <w:rPr>
          <w:rFonts w:ascii="Times New Roman" w:hAnsi="Times New Roman" w:cs="Times New Roman"/>
        </w:rPr>
        <w:t>), Općinsko vije</w:t>
      </w:r>
      <w:r w:rsidR="000A4205" w:rsidRPr="00183559">
        <w:rPr>
          <w:rFonts w:ascii="Times New Roman" w:hAnsi="Times New Roman" w:cs="Times New Roman"/>
        </w:rPr>
        <w:t>će Općine Pučišća na s</w:t>
      </w:r>
      <w:r w:rsidR="00183559">
        <w:rPr>
          <w:rFonts w:ascii="Times New Roman" w:hAnsi="Times New Roman" w:cs="Times New Roman"/>
        </w:rPr>
        <w:t>vojoj 19. sjednici održanoj 21.</w:t>
      </w:r>
      <w:r w:rsidR="000A4205" w:rsidRPr="00183559">
        <w:rPr>
          <w:rFonts w:ascii="Times New Roman" w:hAnsi="Times New Roman" w:cs="Times New Roman"/>
        </w:rPr>
        <w:t xml:space="preserve"> </w:t>
      </w:r>
      <w:r w:rsidRPr="00183559">
        <w:rPr>
          <w:rFonts w:ascii="Times New Roman" w:hAnsi="Times New Roman" w:cs="Times New Roman"/>
        </w:rPr>
        <w:t>prosinca 2020.</w:t>
      </w:r>
      <w:r w:rsidR="000A4205" w:rsidRPr="00183559">
        <w:rPr>
          <w:rFonts w:ascii="Times New Roman" w:hAnsi="Times New Roman" w:cs="Times New Roman"/>
        </w:rPr>
        <w:t xml:space="preserve"> </w:t>
      </w:r>
      <w:r w:rsidRPr="00183559">
        <w:rPr>
          <w:rFonts w:ascii="Times New Roman" w:hAnsi="Times New Roman" w:cs="Times New Roman"/>
        </w:rPr>
        <w:t>godine donijelo je</w:t>
      </w:r>
    </w:p>
    <w:p w:rsidR="009E2381" w:rsidRDefault="009E2381" w:rsidP="009E238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2381" w:rsidRPr="00183559" w:rsidRDefault="009E2381" w:rsidP="001835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559">
        <w:rPr>
          <w:rFonts w:ascii="Times New Roman" w:hAnsi="Times New Roman" w:cs="Times New Roman"/>
          <w:b/>
        </w:rPr>
        <w:t>PRORAČUN OPĆINE PUČIŠĆA ZA 2021.</w:t>
      </w:r>
      <w:r w:rsidR="000A4205" w:rsidRPr="00183559">
        <w:rPr>
          <w:rFonts w:ascii="Times New Roman" w:hAnsi="Times New Roman" w:cs="Times New Roman"/>
          <w:b/>
        </w:rPr>
        <w:t xml:space="preserve"> </w:t>
      </w:r>
      <w:r w:rsidRPr="00183559">
        <w:rPr>
          <w:rFonts w:ascii="Times New Roman" w:hAnsi="Times New Roman" w:cs="Times New Roman"/>
          <w:b/>
        </w:rPr>
        <w:t>GODINU</w:t>
      </w:r>
    </w:p>
    <w:p w:rsidR="009E2381" w:rsidRPr="00183559" w:rsidRDefault="009E2381" w:rsidP="001835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559">
        <w:rPr>
          <w:rFonts w:ascii="Times New Roman" w:hAnsi="Times New Roman" w:cs="Times New Roman"/>
          <w:b/>
        </w:rPr>
        <w:t>I PROJEKCIJE ZA 2022. I 2023.</w:t>
      </w:r>
      <w:r w:rsidR="000A4205" w:rsidRPr="00183559">
        <w:rPr>
          <w:rFonts w:ascii="Times New Roman" w:hAnsi="Times New Roman" w:cs="Times New Roman"/>
          <w:b/>
        </w:rPr>
        <w:t xml:space="preserve"> </w:t>
      </w:r>
      <w:r w:rsidRPr="00183559">
        <w:rPr>
          <w:rFonts w:ascii="Times New Roman" w:hAnsi="Times New Roman" w:cs="Times New Roman"/>
          <w:b/>
        </w:rPr>
        <w:t>GODINU</w:t>
      </w:r>
    </w:p>
    <w:p w:rsidR="009E2381" w:rsidRPr="00183559" w:rsidRDefault="009E2381" w:rsidP="00183559">
      <w:pPr>
        <w:spacing w:line="240" w:lineRule="auto"/>
        <w:jc w:val="both"/>
        <w:rPr>
          <w:rFonts w:ascii="Times New Roman" w:hAnsi="Times New Roman" w:cs="Times New Roman"/>
        </w:rPr>
      </w:pPr>
    </w:p>
    <w:p w:rsidR="009E2381" w:rsidRPr="00183559" w:rsidRDefault="009E2381" w:rsidP="0018355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3559">
        <w:rPr>
          <w:rFonts w:ascii="Times New Roman" w:hAnsi="Times New Roman" w:cs="Times New Roman"/>
          <w:b/>
        </w:rPr>
        <w:t>I.</w:t>
      </w:r>
    </w:p>
    <w:p w:rsidR="009E2381" w:rsidRPr="00183559" w:rsidRDefault="009E2381" w:rsidP="0018355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3559">
        <w:rPr>
          <w:rFonts w:ascii="Times New Roman" w:hAnsi="Times New Roman" w:cs="Times New Roman"/>
          <w:b/>
        </w:rPr>
        <w:t>OPĆI DIO</w:t>
      </w:r>
    </w:p>
    <w:p w:rsidR="009E2381" w:rsidRPr="00183559" w:rsidRDefault="009E2381" w:rsidP="001835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559">
        <w:rPr>
          <w:rFonts w:ascii="Times New Roman" w:hAnsi="Times New Roman" w:cs="Times New Roman"/>
          <w:b/>
        </w:rPr>
        <w:t>Članak 1.</w:t>
      </w:r>
    </w:p>
    <w:p w:rsidR="009E2381" w:rsidRPr="00183559" w:rsidRDefault="009E2381" w:rsidP="00183559">
      <w:pPr>
        <w:spacing w:line="240" w:lineRule="auto"/>
        <w:jc w:val="both"/>
        <w:rPr>
          <w:rFonts w:ascii="Times New Roman" w:hAnsi="Times New Roman" w:cs="Times New Roman"/>
        </w:rPr>
      </w:pPr>
      <w:r w:rsidRPr="00183559">
        <w:rPr>
          <w:rFonts w:ascii="Times New Roman" w:hAnsi="Times New Roman" w:cs="Times New Roman"/>
        </w:rPr>
        <w:t xml:space="preserve">Proračun Općine Pučišća za </w:t>
      </w:r>
      <w:r w:rsidR="007657E2" w:rsidRPr="00183559">
        <w:rPr>
          <w:rFonts w:ascii="Times New Roman" w:hAnsi="Times New Roman" w:cs="Times New Roman"/>
        </w:rPr>
        <w:t>2021.</w:t>
      </w:r>
      <w:r w:rsidR="000A4205" w:rsidRPr="00183559">
        <w:rPr>
          <w:rFonts w:ascii="Times New Roman" w:hAnsi="Times New Roman" w:cs="Times New Roman"/>
        </w:rPr>
        <w:t xml:space="preserve"> </w:t>
      </w:r>
      <w:r w:rsidR="007657E2" w:rsidRPr="00183559">
        <w:rPr>
          <w:rFonts w:ascii="Times New Roman" w:hAnsi="Times New Roman" w:cs="Times New Roman"/>
        </w:rPr>
        <w:t>godinu</w:t>
      </w:r>
      <w:r w:rsidR="000A4205" w:rsidRPr="00183559">
        <w:rPr>
          <w:rFonts w:ascii="Times New Roman" w:hAnsi="Times New Roman" w:cs="Times New Roman"/>
        </w:rPr>
        <w:t xml:space="preserve"> i</w:t>
      </w:r>
      <w:r w:rsidR="007657E2" w:rsidRPr="00183559">
        <w:rPr>
          <w:rFonts w:ascii="Times New Roman" w:hAnsi="Times New Roman" w:cs="Times New Roman"/>
        </w:rPr>
        <w:t xml:space="preserve"> projekcije za 2022. i 2023</w:t>
      </w:r>
      <w:r w:rsidRPr="00183559">
        <w:rPr>
          <w:rFonts w:ascii="Times New Roman" w:hAnsi="Times New Roman" w:cs="Times New Roman"/>
        </w:rPr>
        <w:t>.</w:t>
      </w:r>
      <w:r w:rsidR="000A4205" w:rsidRPr="00183559">
        <w:rPr>
          <w:rFonts w:ascii="Times New Roman" w:hAnsi="Times New Roman" w:cs="Times New Roman"/>
        </w:rPr>
        <w:t xml:space="preserve"> </w:t>
      </w:r>
      <w:r w:rsidRPr="00183559">
        <w:rPr>
          <w:rFonts w:ascii="Times New Roman" w:hAnsi="Times New Roman" w:cs="Times New Roman"/>
        </w:rPr>
        <w:t>godinu sastoje se: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417"/>
        <w:gridCol w:w="1418"/>
        <w:gridCol w:w="1464"/>
      </w:tblGrid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2023</w:t>
            </w: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E2381" w:rsidRPr="005B424B" w:rsidTr="00183559">
        <w:trPr>
          <w:trHeight w:val="249"/>
        </w:trPr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19.281.460,00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11.900.738,00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19.053.238,00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23.213.738,00</w:t>
            </w: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</w:tr>
      <w:tr w:rsidR="008C6DE3" w:rsidRPr="005B424B" w:rsidTr="00183559">
        <w:trPr>
          <w:trHeight w:val="249"/>
        </w:trPr>
        <w:tc>
          <w:tcPr>
            <w:tcW w:w="3397" w:type="dxa"/>
            <w:gridSpan w:val="2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PRIHODI: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19.284.460,00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11.903.738,00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19.056.238,00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23.216.738,00</w:t>
            </w: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7.917.072,00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7.647.600,00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7.767.100,00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7.797.600,00</w:t>
            </w: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10.382.250,00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3.271.000,00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10.304.000,00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14.434.000,00</w:t>
            </w:r>
          </w:p>
        </w:tc>
      </w:tr>
      <w:tr w:rsidR="008C6DE3" w:rsidRPr="005B424B" w:rsidTr="00183559">
        <w:trPr>
          <w:trHeight w:val="249"/>
        </w:trPr>
        <w:tc>
          <w:tcPr>
            <w:tcW w:w="3397" w:type="dxa"/>
            <w:gridSpan w:val="2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18.299.322,00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10.918.600,00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18.071.100,00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8C6DE3" w:rsidRPr="00183559" w:rsidRDefault="008C6DE3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22.231.600,00</w:t>
            </w:r>
          </w:p>
        </w:tc>
      </w:tr>
      <w:tr w:rsidR="009E2381" w:rsidRPr="009E2381" w:rsidTr="00183559">
        <w:trPr>
          <w:trHeight w:val="249"/>
        </w:trPr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RAZLIKA − MANJAK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985.138,00</w:t>
            </w: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E2381" w:rsidRPr="005B424B" w:rsidTr="00183559">
        <w:trPr>
          <w:trHeight w:val="249"/>
        </w:trPr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9E2381" w:rsidRPr="009E2381" w:rsidTr="00183559">
        <w:trPr>
          <w:trHeight w:val="249"/>
        </w:trPr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NETO ZADUŽIVANJE / FINANCIRANJE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E2381" w:rsidRPr="009E2381" w:rsidTr="00183559">
        <w:trPr>
          <w:trHeight w:val="249"/>
        </w:trPr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UKUPAN DONOS VIŠKA/MANJKA IZ PRETHODNIH GODINA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5F3AF6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-2.955.414,00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5F3AF6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-2.955.414,00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5F3AF6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-1.970.276,00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5F3AF6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-985.138,00</w:t>
            </w:r>
          </w:p>
        </w:tc>
      </w:tr>
      <w:tr w:rsidR="009E2381" w:rsidRPr="009E2381" w:rsidTr="00183559">
        <w:trPr>
          <w:trHeight w:val="249"/>
        </w:trPr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DIO VIŠKA/MANJKA IZ PRETHODNIH GODINA KOJI ĆE SE POKRIT/RASPOREDITI U PLANIRANOM RAZDOBLJU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5F3AF6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985.138,00</w:t>
            </w:r>
          </w:p>
        </w:tc>
      </w:tr>
      <w:tr w:rsidR="009E2381" w:rsidRPr="009E2381" w:rsidTr="00183559">
        <w:trPr>
          <w:trHeight w:val="2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E2381" w:rsidRPr="009E2381" w:rsidTr="00183559">
        <w:trPr>
          <w:trHeight w:val="249"/>
        </w:trPr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VIŠAK / MANJAK + NETO ZADUŽIVANJA / FINANCIRANJA</w:t>
            </w:r>
            <w:r w:rsidR="00C60E3C"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 POKRIĆE U NAREDNIM RAZDOBLJIMA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5F3AF6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-1.970.276,00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E2381" w:rsidRPr="00183559" w:rsidRDefault="005F3AF6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-1.970.276,00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2381" w:rsidRPr="00183559" w:rsidRDefault="005F3AF6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-985.138,00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E2381" w:rsidRPr="00183559" w:rsidRDefault="009E2381" w:rsidP="009E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</w:tbl>
    <w:p w:rsidR="007657E2" w:rsidRPr="001C3998" w:rsidRDefault="007657E2" w:rsidP="007657E2">
      <w:pPr>
        <w:jc w:val="both"/>
        <w:rPr>
          <w:rFonts w:ascii="Times New Roman" w:hAnsi="Times New Roman" w:cs="Times New Roman"/>
        </w:rPr>
      </w:pPr>
    </w:p>
    <w:p w:rsidR="007657E2" w:rsidRPr="00183559" w:rsidRDefault="007657E2" w:rsidP="00183559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183559">
        <w:rPr>
          <w:rFonts w:ascii="Times New Roman" w:hAnsi="Times New Roman" w:cs="Times New Roman"/>
          <w:b/>
        </w:rPr>
        <w:lastRenderedPageBreak/>
        <w:t>Članak 2</w:t>
      </w:r>
      <w:r w:rsidRPr="00183559">
        <w:rPr>
          <w:rFonts w:ascii="Times New Roman" w:hAnsi="Times New Roman" w:cs="Times New Roman"/>
        </w:rPr>
        <w:t>.</w:t>
      </w:r>
    </w:p>
    <w:p w:rsidR="007657E2" w:rsidRPr="00183559" w:rsidRDefault="007657E2" w:rsidP="00183559">
      <w:pPr>
        <w:spacing w:line="240" w:lineRule="auto"/>
        <w:jc w:val="both"/>
        <w:rPr>
          <w:rFonts w:ascii="Times New Roman" w:hAnsi="Times New Roman" w:cs="Times New Roman"/>
        </w:rPr>
      </w:pPr>
      <w:r w:rsidRPr="00183559">
        <w:rPr>
          <w:rFonts w:ascii="Times New Roman" w:hAnsi="Times New Roman" w:cs="Times New Roman"/>
        </w:rPr>
        <w:t xml:space="preserve">Prihodi i rashodi po ekonomskoj klasifikaciji utvrđuju su u Računu prihoda i rashoda  u Proračunu </w:t>
      </w:r>
      <w:r w:rsidR="00183559">
        <w:rPr>
          <w:rFonts w:ascii="Times New Roman" w:hAnsi="Times New Roman" w:cs="Times New Roman"/>
        </w:rPr>
        <w:t>O</w:t>
      </w:r>
      <w:r w:rsidRPr="00183559">
        <w:rPr>
          <w:rFonts w:ascii="Times New Roman" w:hAnsi="Times New Roman" w:cs="Times New Roman"/>
        </w:rPr>
        <w:t>pćine Pučišća za 202</w:t>
      </w:r>
      <w:r w:rsidR="008C0250" w:rsidRPr="00183559">
        <w:rPr>
          <w:rFonts w:ascii="Times New Roman" w:hAnsi="Times New Roman" w:cs="Times New Roman"/>
        </w:rPr>
        <w:t>1</w:t>
      </w:r>
      <w:r w:rsidRPr="00183559">
        <w:rPr>
          <w:rFonts w:ascii="Times New Roman" w:hAnsi="Times New Roman" w:cs="Times New Roman"/>
        </w:rPr>
        <w:t>. godinu i projekcijama za 202</w:t>
      </w:r>
      <w:r w:rsidR="008C0250" w:rsidRPr="00183559">
        <w:rPr>
          <w:rFonts w:ascii="Times New Roman" w:hAnsi="Times New Roman" w:cs="Times New Roman"/>
        </w:rPr>
        <w:t>2</w:t>
      </w:r>
      <w:r w:rsidRPr="00183559">
        <w:rPr>
          <w:rFonts w:ascii="Times New Roman" w:hAnsi="Times New Roman" w:cs="Times New Roman"/>
        </w:rPr>
        <w:t>. i 202</w:t>
      </w:r>
      <w:r w:rsidR="008C0250" w:rsidRPr="00183559">
        <w:rPr>
          <w:rFonts w:ascii="Times New Roman" w:hAnsi="Times New Roman" w:cs="Times New Roman"/>
        </w:rPr>
        <w:t>3</w:t>
      </w:r>
      <w:r w:rsidR="000A4205" w:rsidRPr="00183559">
        <w:rPr>
          <w:rFonts w:ascii="Times New Roman" w:hAnsi="Times New Roman" w:cs="Times New Roman"/>
        </w:rPr>
        <w:t>. godinu, kako slijedi</w:t>
      </w:r>
      <w:r w:rsidRPr="00183559">
        <w:rPr>
          <w:rFonts w:ascii="Times New Roman" w:hAnsi="Times New Roman" w:cs="Times New Roman"/>
        </w:rPr>
        <w:t>:</w:t>
      </w: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557"/>
        <w:gridCol w:w="1420"/>
        <w:gridCol w:w="1419"/>
        <w:gridCol w:w="1420"/>
        <w:gridCol w:w="1419"/>
      </w:tblGrid>
      <w:tr w:rsidR="00183559" w:rsidRPr="00183559" w:rsidTr="0055425F">
        <w:trPr>
          <w:trHeight w:val="256"/>
        </w:trPr>
        <w:tc>
          <w:tcPr>
            <w:tcW w:w="848" w:type="dxa"/>
            <w:vMerge w:val="restart"/>
            <w:shd w:val="clear" w:color="000000" w:fill="C0C0C0"/>
            <w:noWrap/>
            <w:textDirection w:val="btLr"/>
            <w:vAlign w:val="bottom"/>
            <w:hideMark/>
          </w:tcPr>
          <w:p w:rsidR="00183559" w:rsidRPr="00183559" w:rsidRDefault="00183559" w:rsidP="001835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</w:t>
            </w: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ROJ KONTA</w:t>
            </w:r>
          </w:p>
        </w:tc>
        <w:tc>
          <w:tcPr>
            <w:tcW w:w="2557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0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9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20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419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</w:tr>
      <w:tr w:rsidR="00183559" w:rsidRPr="00183559" w:rsidTr="0055425F">
        <w:trPr>
          <w:trHeight w:val="256"/>
        </w:trPr>
        <w:tc>
          <w:tcPr>
            <w:tcW w:w="848" w:type="dxa"/>
            <w:vMerge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557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0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9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20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9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183559" w:rsidRPr="00183559" w:rsidTr="0055425F">
        <w:trPr>
          <w:trHeight w:val="256"/>
        </w:trPr>
        <w:tc>
          <w:tcPr>
            <w:tcW w:w="848" w:type="dxa"/>
            <w:vMerge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557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420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1419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</w:t>
            </w:r>
          </w:p>
        </w:tc>
        <w:tc>
          <w:tcPr>
            <w:tcW w:w="1420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419" w:type="dxa"/>
            <w:shd w:val="clear" w:color="000000" w:fill="C0C0C0"/>
            <w:noWrap/>
            <w:vAlign w:val="bottom"/>
            <w:hideMark/>
          </w:tcPr>
          <w:p w:rsidR="00183559" w:rsidRPr="00183559" w:rsidRDefault="00183559" w:rsidP="008C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2023</w:t>
            </w:r>
          </w:p>
        </w:tc>
      </w:tr>
      <w:tr w:rsidR="008C0250" w:rsidRPr="00183559" w:rsidTr="0055425F">
        <w:trPr>
          <w:trHeight w:val="256"/>
        </w:trPr>
        <w:tc>
          <w:tcPr>
            <w:tcW w:w="3405" w:type="dxa"/>
            <w:gridSpan w:val="2"/>
            <w:shd w:val="clear" w:color="000000" w:fill="808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20" w:type="dxa"/>
            <w:shd w:val="clear" w:color="000000" w:fill="808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9" w:type="dxa"/>
            <w:shd w:val="clear" w:color="000000" w:fill="808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0" w:type="dxa"/>
            <w:shd w:val="clear" w:color="000000" w:fill="808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9" w:type="dxa"/>
            <w:shd w:val="clear" w:color="000000" w:fill="808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183559" w:rsidRPr="00183559" w:rsidTr="0055425F">
        <w:trPr>
          <w:trHeight w:val="498"/>
        </w:trPr>
        <w:tc>
          <w:tcPr>
            <w:tcW w:w="848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557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20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19.281.460,00</w:t>
            </w:r>
          </w:p>
        </w:tc>
        <w:tc>
          <w:tcPr>
            <w:tcW w:w="1419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11.900.738,00</w:t>
            </w:r>
          </w:p>
        </w:tc>
        <w:tc>
          <w:tcPr>
            <w:tcW w:w="1420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19.053.238,00</w:t>
            </w:r>
          </w:p>
        </w:tc>
        <w:tc>
          <w:tcPr>
            <w:tcW w:w="1419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23.213.738,00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5.153.000,00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4.035.678,00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4.423.678,00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4.523.678,00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3.800.000,00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3.435.678,00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1.233.000,00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9.032.300,00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3.109.400,00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7.511.900,00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10.972.400,00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8.861.400,00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2.112.200,00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iz državnog proračuna temeljem prijenosa EU sredstava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2.018.160,00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1.481.160,00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1.481.160,00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1.481.160,00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10.160,00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10.160,00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2.008.000,00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1.471.000,00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2.918.000,00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3.119.500,00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5.481.500,00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6.081.500,00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1.761.000,00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1.987.500,00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83559" w:rsidRPr="00183559" w:rsidTr="0055425F">
        <w:trPr>
          <w:trHeight w:val="578"/>
        </w:trPr>
        <w:tc>
          <w:tcPr>
            <w:tcW w:w="848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557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20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9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0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9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83559" w:rsidRPr="00183559" w:rsidTr="0055425F">
        <w:trPr>
          <w:trHeight w:val="372"/>
        </w:trPr>
        <w:tc>
          <w:tcPr>
            <w:tcW w:w="848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7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20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7.917.072,00</w:t>
            </w:r>
          </w:p>
        </w:tc>
        <w:tc>
          <w:tcPr>
            <w:tcW w:w="1419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7.647.600,00</w:t>
            </w:r>
          </w:p>
        </w:tc>
        <w:tc>
          <w:tcPr>
            <w:tcW w:w="1420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7.767.100,00</w:t>
            </w:r>
          </w:p>
        </w:tc>
        <w:tc>
          <w:tcPr>
            <w:tcW w:w="1419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7.797.600,00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2.039.000,00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2.172.228,00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2.172.228,00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2.172.228,00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1.710.000,00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1.835.628,00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313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291.000,00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303.600,00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4.560.572,00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4.273.572,00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4.373.572,00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4.398.572,00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785.500,00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1.013.000,00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3.307.072,00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2.829.072,00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339.500,00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28.500,00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211.500,00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237.000,00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237.000,00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237.000,00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156.500,00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944.100,00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647.100,00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666.600,00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672.100,00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774.100,00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597.100,00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83559" w:rsidRPr="00183559" w:rsidTr="0055425F">
        <w:trPr>
          <w:trHeight w:val="573"/>
        </w:trPr>
        <w:tc>
          <w:tcPr>
            <w:tcW w:w="848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7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20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10.382.250,00</w:t>
            </w:r>
          </w:p>
        </w:tc>
        <w:tc>
          <w:tcPr>
            <w:tcW w:w="1419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3.271.000,00</w:t>
            </w:r>
          </w:p>
        </w:tc>
        <w:tc>
          <w:tcPr>
            <w:tcW w:w="1420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10.304.000,00</w:t>
            </w:r>
          </w:p>
        </w:tc>
        <w:tc>
          <w:tcPr>
            <w:tcW w:w="1419" w:type="dxa"/>
            <w:shd w:val="clear" w:color="000000" w:fill="000080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14.434.000,00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</w:t>
            </w:r>
            <w:r w:rsidR="00CE1D31"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proizvedene dugotrajne imovine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1.180.000,00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455.000,00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530.000,00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1.180.000,00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9.202.250,00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1.871.000,00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9.849.000,00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13.904.000,00</w:t>
            </w: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8.864.250,00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1.612.000,00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268.000,00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179.000,00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C0250" w:rsidRPr="00183559" w:rsidTr="0055425F">
        <w:trPr>
          <w:trHeight w:val="256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8C0250" w:rsidRPr="00183559" w:rsidRDefault="008C0250" w:rsidP="008C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8C0250" w:rsidRDefault="008C0250" w:rsidP="007657E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6732" w:rsidRPr="00183559" w:rsidRDefault="00B065FE" w:rsidP="001835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559">
        <w:rPr>
          <w:rFonts w:ascii="Times New Roman" w:hAnsi="Times New Roman" w:cs="Times New Roman"/>
          <w:b/>
        </w:rPr>
        <w:t>Članak 3.</w:t>
      </w:r>
    </w:p>
    <w:p w:rsidR="00B065FE" w:rsidRDefault="00B065FE" w:rsidP="001835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559">
        <w:rPr>
          <w:rFonts w:ascii="Times New Roman" w:hAnsi="Times New Roman" w:cs="Times New Roman"/>
        </w:rPr>
        <w:t>Prikaz prihoda po izvorima financiranja:</w:t>
      </w:r>
    </w:p>
    <w:p w:rsidR="00183559" w:rsidRPr="00183559" w:rsidRDefault="00183559" w:rsidP="0018355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561"/>
        <w:gridCol w:w="1423"/>
        <w:gridCol w:w="1422"/>
        <w:gridCol w:w="1423"/>
        <w:gridCol w:w="1422"/>
      </w:tblGrid>
      <w:tr w:rsidR="0055425F" w:rsidRPr="00183559" w:rsidTr="0055425F">
        <w:trPr>
          <w:trHeight w:val="269"/>
        </w:trPr>
        <w:tc>
          <w:tcPr>
            <w:tcW w:w="849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55425F" w:rsidRPr="00183559" w:rsidRDefault="0055425F" w:rsidP="005542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</w:tr>
      <w:tr w:rsidR="0055425F" w:rsidRPr="00183559" w:rsidTr="0055425F">
        <w:trPr>
          <w:trHeight w:val="269"/>
        </w:trPr>
        <w:tc>
          <w:tcPr>
            <w:tcW w:w="849" w:type="dxa"/>
            <w:vMerge/>
            <w:shd w:val="clear" w:color="auto" w:fill="auto"/>
            <w:noWrap/>
            <w:vAlign w:val="bottom"/>
            <w:hideMark/>
          </w:tcPr>
          <w:p w:rsidR="0055425F" w:rsidRPr="00183559" w:rsidRDefault="0055425F" w:rsidP="00183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55425F" w:rsidRPr="00183559" w:rsidTr="0055425F">
        <w:trPr>
          <w:trHeight w:val="269"/>
        </w:trPr>
        <w:tc>
          <w:tcPr>
            <w:tcW w:w="849" w:type="dxa"/>
            <w:vMerge/>
            <w:shd w:val="clear" w:color="auto" w:fill="auto"/>
            <w:noWrap/>
            <w:vAlign w:val="bottom"/>
            <w:hideMark/>
          </w:tcPr>
          <w:p w:rsidR="0055425F" w:rsidRPr="00183559" w:rsidRDefault="0055425F" w:rsidP="00183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55425F" w:rsidRPr="00183559" w:rsidRDefault="0055425F" w:rsidP="00B0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2023</w:t>
            </w:r>
          </w:p>
        </w:tc>
      </w:tr>
      <w:tr w:rsidR="00B065FE" w:rsidRPr="00183559" w:rsidTr="0055425F">
        <w:trPr>
          <w:trHeight w:val="269"/>
        </w:trPr>
        <w:tc>
          <w:tcPr>
            <w:tcW w:w="3410" w:type="dxa"/>
            <w:gridSpan w:val="2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UKUPNO PRIHODI / PRIMICI 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19.284.460,00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11.903.738,00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19.056.238,00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23.216.738,00</w:t>
            </w:r>
          </w:p>
        </w:tc>
      </w:tr>
      <w:tr w:rsidR="00B065FE" w:rsidRPr="00183559" w:rsidTr="0055425F">
        <w:trPr>
          <w:trHeight w:val="383"/>
        </w:trPr>
        <w:tc>
          <w:tcPr>
            <w:tcW w:w="3410" w:type="dxa"/>
            <w:gridSpan w:val="2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5.959.100,00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4.651.778,00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5.039.778,00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5.139.778,00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5.959.100,00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4.651.778,00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5.039.778,00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5.139.778,00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3.853.000,00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3.135.678,00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3.523.678,00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3.623.678,00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64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1.928.100,00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1.301.100,00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1.301.100,00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1.301.100,00</w:t>
            </w:r>
          </w:p>
        </w:tc>
      </w:tr>
      <w:tr w:rsidR="00B065FE" w:rsidRPr="00183559" w:rsidTr="0055425F">
        <w:trPr>
          <w:trHeight w:val="53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110.000,00</w:t>
            </w:r>
          </w:p>
        </w:tc>
      </w:tr>
      <w:tr w:rsidR="00B065FE" w:rsidRPr="00183559" w:rsidTr="0055425F">
        <w:trPr>
          <w:trHeight w:val="53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3410" w:type="dxa"/>
            <w:gridSpan w:val="2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365.060,00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551.560,00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365.060,00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551.560,00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90.060,00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180.060,00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180.060,00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180.060,00</w:t>
            </w:r>
          </w:p>
        </w:tc>
      </w:tr>
      <w:tr w:rsidR="00B065FE" w:rsidRPr="00183559" w:rsidTr="0055425F">
        <w:trPr>
          <w:trHeight w:val="53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321.500,00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321.500,00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321.500,00</w:t>
            </w:r>
          </w:p>
        </w:tc>
      </w:tr>
      <w:tr w:rsidR="00B065FE" w:rsidRPr="00183559" w:rsidTr="0055425F">
        <w:trPr>
          <w:trHeight w:val="53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3410" w:type="dxa"/>
            <w:gridSpan w:val="2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2.275.000,00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4.700.000,00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5.300.000,00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2.275.000,00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4.700.000,00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5.300.000,00</w:t>
            </w:r>
          </w:p>
        </w:tc>
      </w:tr>
      <w:tr w:rsidR="00B065FE" w:rsidRPr="00183559" w:rsidTr="0055425F">
        <w:trPr>
          <w:trHeight w:val="53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2.275.000,00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4.700.000,00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5.300.000,00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3410" w:type="dxa"/>
            <w:gridSpan w:val="2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10.332.300,00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4.009.400,00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8.411.900,00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11.872.400,00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10.332.300,00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4.009.400,00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8.411.900,00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11.872.400,00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1.300.000,00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9.032.300,00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3.109.400,00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7.511.900,00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10.972.400,00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3410" w:type="dxa"/>
            <w:gridSpan w:val="2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7. PRIHODI OD PRODAJE ILI ZAMJENE NEFINANCIJSKE IMOVINE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3410" w:type="dxa"/>
            <w:gridSpan w:val="2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23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22" w:type="dxa"/>
            <w:shd w:val="clear" w:color="000000" w:fill="FFFF00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</w:tr>
      <w:tr w:rsidR="00B065FE" w:rsidRPr="00183559" w:rsidTr="0055425F">
        <w:trPr>
          <w:trHeight w:val="26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</w:tr>
      <w:tr w:rsidR="00B065FE" w:rsidRPr="00183559" w:rsidTr="0055425F">
        <w:trPr>
          <w:trHeight w:val="539"/>
        </w:trPr>
        <w:tc>
          <w:tcPr>
            <w:tcW w:w="849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2561" w:type="dxa"/>
            <w:shd w:val="clear" w:color="auto" w:fill="auto"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065FE" w:rsidRPr="00183559" w:rsidRDefault="00B065FE" w:rsidP="00B0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8355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350.000,00</w:t>
            </w:r>
          </w:p>
        </w:tc>
      </w:tr>
    </w:tbl>
    <w:p w:rsidR="00B065FE" w:rsidRDefault="00B065FE" w:rsidP="00B065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6DE3" w:rsidRDefault="008C6DE3" w:rsidP="00554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25F">
        <w:rPr>
          <w:rFonts w:ascii="Times New Roman" w:hAnsi="Times New Roman" w:cs="Times New Roman"/>
          <w:b/>
        </w:rPr>
        <w:t>II.</w:t>
      </w:r>
    </w:p>
    <w:p w:rsidR="0055425F" w:rsidRPr="0055425F" w:rsidRDefault="0055425F" w:rsidP="00554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6DE3" w:rsidRDefault="008C6DE3" w:rsidP="00554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25F">
        <w:rPr>
          <w:rFonts w:ascii="Times New Roman" w:hAnsi="Times New Roman" w:cs="Times New Roman"/>
          <w:b/>
        </w:rPr>
        <w:t>POSEBNI DIO</w:t>
      </w:r>
    </w:p>
    <w:p w:rsidR="0055425F" w:rsidRPr="0055425F" w:rsidRDefault="0055425F" w:rsidP="00554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6DE3" w:rsidRPr="0055425F" w:rsidRDefault="00B065FE" w:rsidP="00554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25F">
        <w:rPr>
          <w:rFonts w:ascii="Times New Roman" w:hAnsi="Times New Roman" w:cs="Times New Roman"/>
          <w:b/>
        </w:rPr>
        <w:t>Članak 4</w:t>
      </w:r>
      <w:r w:rsidR="008C6DE3" w:rsidRPr="0055425F">
        <w:rPr>
          <w:rFonts w:ascii="Times New Roman" w:hAnsi="Times New Roman" w:cs="Times New Roman"/>
          <w:b/>
        </w:rPr>
        <w:t>.</w:t>
      </w:r>
    </w:p>
    <w:p w:rsidR="008C6DE3" w:rsidRPr="0055425F" w:rsidRDefault="008C6DE3" w:rsidP="005542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5425F">
        <w:rPr>
          <w:rFonts w:ascii="Times New Roman" w:hAnsi="Times New Roman" w:cs="Times New Roman"/>
        </w:rPr>
        <w:t>Rashodi poslovanja i rashodi za nabavu nefinancijske imovine u Proračunu Općine Pučišća za 2021.</w:t>
      </w:r>
      <w:r w:rsidR="000A4205" w:rsidRPr="0055425F">
        <w:rPr>
          <w:rFonts w:ascii="Times New Roman" w:hAnsi="Times New Roman" w:cs="Times New Roman"/>
        </w:rPr>
        <w:t xml:space="preserve"> </w:t>
      </w:r>
      <w:r w:rsidRPr="0055425F">
        <w:rPr>
          <w:rFonts w:ascii="Times New Roman" w:hAnsi="Times New Roman" w:cs="Times New Roman"/>
        </w:rPr>
        <w:t xml:space="preserve">godinu, u ukupnom iznosu od </w:t>
      </w:r>
      <w:r w:rsidR="005B424B" w:rsidRPr="0055425F">
        <w:rPr>
          <w:rFonts w:ascii="Times New Roman" w:eastAsia="Times New Roman" w:hAnsi="Times New Roman" w:cs="Times New Roman"/>
          <w:lang w:eastAsia="hr-HR"/>
        </w:rPr>
        <w:t>10.918.600,00</w:t>
      </w:r>
      <w:r w:rsidRPr="0055425F">
        <w:rPr>
          <w:rFonts w:ascii="Times New Roman" w:eastAsia="Times New Roman" w:hAnsi="Times New Roman" w:cs="Times New Roman"/>
          <w:lang w:eastAsia="hr-HR"/>
        </w:rPr>
        <w:t xml:space="preserve"> kuna, te u Projekcijama za 2022</w:t>
      </w:r>
      <w:r w:rsidR="000A4205" w:rsidRPr="0055425F">
        <w:rPr>
          <w:rFonts w:ascii="Times New Roman" w:eastAsia="Times New Roman" w:hAnsi="Times New Roman" w:cs="Times New Roman"/>
          <w:lang w:eastAsia="hr-HR"/>
        </w:rPr>
        <w:t>. i</w:t>
      </w:r>
      <w:r w:rsidRPr="0055425F">
        <w:rPr>
          <w:rFonts w:ascii="Times New Roman" w:eastAsia="Times New Roman" w:hAnsi="Times New Roman" w:cs="Times New Roman"/>
          <w:lang w:eastAsia="hr-HR"/>
        </w:rPr>
        <w:t xml:space="preserve"> 2023.godinu  u iznosu od </w:t>
      </w:r>
      <w:r w:rsidR="005B424B" w:rsidRPr="0055425F">
        <w:rPr>
          <w:rFonts w:ascii="Times New Roman" w:eastAsia="Times New Roman" w:hAnsi="Times New Roman" w:cs="Times New Roman"/>
          <w:lang w:eastAsia="hr-HR"/>
        </w:rPr>
        <w:t>18.071.100,00</w:t>
      </w:r>
      <w:r w:rsidR="00810A1F" w:rsidRPr="0055425F">
        <w:rPr>
          <w:rFonts w:ascii="Times New Roman" w:eastAsia="Times New Roman" w:hAnsi="Times New Roman" w:cs="Times New Roman"/>
          <w:lang w:eastAsia="hr-HR"/>
        </w:rPr>
        <w:t xml:space="preserve"> kuna za 2022</w:t>
      </w:r>
      <w:r w:rsidRPr="0055425F">
        <w:rPr>
          <w:rFonts w:ascii="Times New Roman" w:eastAsia="Times New Roman" w:hAnsi="Times New Roman" w:cs="Times New Roman"/>
          <w:lang w:eastAsia="hr-HR"/>
        </w:rPr>
        <w:t>.</w:t>
      </w:r>
      <w:r w:rsidR="000A4205" w:rsidRPr="0055425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5425F">
        <w:rPr>
          <w:rFonts w:ascii="Times New Roman" w:eastAsia="Times New Roman" w:hAnsi="Times New Roman" w:cs="Times New Roman"/>
          <w:lang w:eastAsia="hr-HR"/>
        </w:rPr>
        <w:t xml:space="preserve">godinu i </w:t>
      </w:r>
      <w:r w:rsidR="005B424B" w:rsidRPr="0055425F">
        <w:rPr>
          <w:rFonts w:ascii="Times New Roman" w:eastAsia="Times New Roman" w:hAnsi="Times New Roman" w:cs="Times New Roman"/>
          <w:lang w:eastAsia="hr-HR"/>
        </w:rPr>
        <w:t>22.231.600,00 kuna</w:t>
      </w:r>
      <w:r w:rsidRPr="0055425F">
        <w:rPr>
          <w:rFonts w:ascii="Times New Roman" w:eastAsia="Times New Roman" w:hAnsi="Times New Roman" w:cs="Times New Roman"/>
          <w:lang w:eastAsia="hr-HR"/>
        </w:rPr>
        <w:t xml:space="preserve"> za 202</w:t>
      </w:r>
      <w:r w:rsidR="005B424B" w:rsidRPr="0055425F">
        <w:rPr>
          <w:rFonts w:ascii="Times New Roman" w:eastAsia="Times New Roman" w:hAnsi="Times New Roman" w:cs="Times New Roman"/>
          <w:lang w:eastAsia="hr-HR"/>
        </w:rPr>
        <w:t>3</w:t>
      </w:r>
      <w:r w:rsidRPr="0055425F">
        <w:rPr>
          <w:rFonts w:ascii="Times New Roman" w:eastAsia="Times New Roman" w:hAnsi="Times New Roman" w:cs="Times New Roman"/>
          <w:lang w:eastAsia="hr-HR"/>
        </w:rPr>
        <w:t>.</w:t>
      </w:r>
      <w:r w:rsidR="000A4205" w:rsidRPr="0055425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5425F">
        <w:rPr>
          <w:rFonts w:ascii="Times New Roman" w:eastAsia="Times New Roman" w:hAnsi="Times New Roman" w:cs="Times New Roman"/>
          <w:lang w:eastAsia="hr-HR"/>
        </w:rPr>
        <w:t>g</w:t>
      </w:r>
      <w:r w:rsidR="000A4205" w:rsidRPr="0055425F">
        <w:rPr>
          <w:rFonts w:ascii="Times New Roman" w:eastAsia="Times New Roman" w:hAnsi="Times New Roman" w:cs="Times New Roman"/>
          <w:lang w:eastAsia="hr-HR"/>
        </w:rPr>
        <w:t>odinu</w:t>
      </w:r>
      <w:r w:rsidRPr="0055425F">
        <w:rPr>
          <w:rFonts w:ascii="Times New Roman" w:eastAsia="Times New Roman" w:hAnsi="Times New Roman" w:cs="Times New Roman"/>
          <w:lang w:eastAsia="hr-HR"/>
        </w:rPr>
        <w:t>, raspoređuju se po organizacijskoj, programskoj, funkcijskoj i ekonomskoj klasifikaciji u Posebnom dijelu Proračuna kako slijedi: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418"/>
        <w:gridCol w:w="1417"/>
        <w:gridCol w:w="1418"/>
        <w:gridCol w:w="1417"/>
      </w:tblGrid>
      <w:tr w:rsidR="0055425F" w:rsidRPr="0055425F" w:rsidTr="0055425F">
        <w:trPr>
          <w:trHeight w:val="255"/>
        </w:trPr>
        <w:tc>
          <w:tcPr>
            <w:tcW w:w="84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55425F" w:rsidRPr="0055425F" w:rsidRDefault="0055425F" w:rsidP="005542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BROJ KONTA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</w:tr>
      <w:tr w:rsidR="0055425F" w:rsidRPr="0055425F" w:rsidTr="0055425F">
        <w:trPr>
          <w:trHeight w:val="255"/>
        </w:trPr>
        <w:tc>
          <w:tcPr>
            <w:tcW w:w="846" w:type="dxa"/>
            <w:vMerge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55425F" w:rsidRPr="0055425F" w:rsidTr="0055425F">
        <w:trPr>
          <w:trHeight w:val="255"/>
        </w:trPr>
        <w:tc>
          <w:tcPr>
            <w:tcW w:w="846" w:type="dxa"/>
            <w:vMerge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25F" w:rsidRPr="0055425F" w:rsidRDefault="0055425F" w:rsidP="005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2023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UKUPNO RASHODI / IZDACI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18.299.322,00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10.918.600,00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18.071.100,00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22.231.600,00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001 PREDSTAVNIČKA, IZVRŠNA I UPRAVNA TIJELA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16.837.150,00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9.259.000,00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16.411.500,00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20.572.000,00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00101 JEDINSTVENI UPRAVNI ODJEL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16.771.150,00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9.183.000,00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16.335.500,00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20.496.000,00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1001 KOMUNALNA INFRASTRUKTURA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12.499.050,00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5.038.800,00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11.826.800,00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15.401.800,00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A100101 ODRŽAVANJE KOMUNALNE INFRASTRUKTURE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2.224.800,00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2.224.800,00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2.224.800,00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2.224.800,00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1.889.800,00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1.344.800,00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K100101 IZGRADNJA OBJEKATA I UREĐAJA KOMUNALNE INFRASTRUKTURE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1.824.250,00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6.600.000,00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10.275.000,00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1.824.250,00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6.600.000,00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10.275.000,00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1.824.250,00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10.195.000,00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824.250,00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9.995.000,00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824.250,00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K100102 Prometnica od državne ceste D113 do Pretovarne stanice Brač (brdo Košer)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8.060.000,00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F3AF6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F3AF6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 Ekonomski poslovi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8.060.000,00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F3AF6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F3AF6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F3AF6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F3AF6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F3AF6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K100103 Sufinanciranje projekata VODOVOD BRAČ d.o.o. na području Općine Pučišća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06 Usluge unapređenja stanovanja i zajednice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5B424B" w:rsidRPr="0055425F" w:rsidTr="0055425F">
        <w:trPr>
          <w:trHeight w:val="510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T100101 Ugradnja bežičnog interneta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T100102 Uređenje obalnog pojasa Treće lučice u </w:t>
            </w:r>
            <w:proofErr w:type="spellStart"/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Pučišćima</w:t>
            </w:r>
            <w:proofErr w:type="spellEnd"/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3.200.000,00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3.100.000,00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3.200.000,00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3.100.000,00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3.100.000,00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3.100.000,00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1002 ZAŠTITA OKOLIŠA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554.000,00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1.049.000,00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A100201 ODVOZ OTPADA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 Zaštita okoliša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A100202 GOSPODARENJE OTPADOM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 Zaštita okoliša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T100201 NABAVA KONTEJNERA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 Zaštita okoliša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1003 KAPITALNE SUBVENCIJE I DONACIJE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A100302 SUBVENCIJA PRIJEVOZA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5B424B" w:rsidRPr="0055425F" w:rsidTr="0055425F">
        <w:trPr>
          <w:trHeight w:val="510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1004 ZAŠTITA I SPAŠAVANJE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479.100,00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401.100,00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419.100,00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424.100,00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A100401 VATROGASTVO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 Javni red i sigurnost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366.000,00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A100402 ZAŠTITA I SPAŠAVANJE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 Javni red i sigurnost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49.100,00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53.100,00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1005 JAVNE POTREBE U KULTURI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354.500,00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A100502 OČUVANJE KULTURNE BAŠTINE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T100501 KULTURNE MANIFESTACIJE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1006 JAVNE POTREBE U ZDRAVSTVU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171.500,00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A100601 SUFINANCIRANJE ZDRAVSTVA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171.500,00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07 Zdravstvo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171.500,00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510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1007 SPORTSKE AKTIVNOSTI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A100701 SUFINANCIRANJE SPORTSKIH AKTIVNOSTI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91.500,00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1008 SOCIJALNA SKRB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A100801 NOVČANE POMOĆI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 Socijalna zaštita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</w:tr>
      <w:tr w:rsidR="005B424B" w:rsidRPr="0055425F" w:rsidTr="0055425F">
        <w:trPr>
          <w:trHeight w:val="510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1009 TURIZAM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A100902 LOKALNA AKCIJSKA GRUPA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 Ekonomski poslovi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A100903 Sufinanciranje Turističke zajednice Pučišća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1010 PLANOVI I PROJEKTI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T101001 IZRADA PLANOVA I PROJEKATA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</w:t>
            </w:r>
            <w:r w:rsidR="008E73EC"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1011 INVESTICIJSKO UREĐENJE I OPREMANJE ZGRADA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455.000,00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509.000,00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A101101 INVESTICIJSKO UREĐENJE I OPREMANJE ZGRADA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509.000,00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509.000,00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509.000,00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509.000,00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1012 ADMINISTRACIJA I UPRAVLJANJE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1.929.500,00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</w:t>
            </w:r>
            <w:r w:rsidR="005F3AF6"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</w:t>
            </w:r>
            <w:r w:rsidR="005F3AF6"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A101201 ADMINISTRACIJA I UPRAVLJANJE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1.929.500,00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</w:t>
            </w:r>
            <w:r w:rsidR="005F3AF6"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</w:t>
            </w:r>
            <w:r w:rsidR="005F3AF6"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 Opće javne usluge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1.759.500,00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</w:t>
            </w:r>
            <w:r w:rsidR="005F3AF6"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</w:t>
            </w:r>
            <w:r w:rsidR="005F3AF6"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1.759.500,00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</w:t>
            </w:r>
            <w:r w:rsidR="005F3AF6"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F3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</w:t>
            </w:r>
            <w:r w:rsidR="005F3AF6"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1.045.600,00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1.045.600,00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1.045.600,00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890.000,00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677.500,00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830.500,00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830.500,00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F3AF6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F3AF6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  <w:r w:rsidR="005B424B"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 Zaštita okoliša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1014 Srednjoškolsko obrazovanje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A101401 Srednjoškolsko obrazovanje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 Obrazovanje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5B424B" w:rsidRPr="0055425F" w:rsidTr="0055425F">
        <w:trPr>
          <w:trHeight w:val="510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00102 OPĆINSKO VIJEĆE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2001 IZVRŠNA TIJELA, POLITIČKE STRANKE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A200101 REDOVNA AKTIVNOST VIJEĆA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01 Opće javne usluge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A200102  POLITIČKE STRANKE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 Opće javne usluge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002 PRORAČUNSKI KORISNICI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1.462.172,00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1.659.600,00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1.659.600,00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1.659.600,00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00201 DJEČJI VRTIĆ PUČIŠĆA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29902 DJEČIJI VRTIĆ PUČIŠĆA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1013 PREDŠKOLSKO OBRAZOVANJE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A101301 DJEČJI VRTIĆ PUČIŠĆA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 Obrazovanje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1.230.800,00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1.195.800,00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1.368.600,00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1.368.600,00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1.368.600,00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999.000,00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316.900,00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357.900,00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357.900,00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357.900,00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176.500,00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00202 NARODNA KNJIŽNICA HRVATSKI SKUP PUČIŠĆA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29919 NARODNA KNJIŽNICA HRVATSKI SKUP PUČIŠĆA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1005 JAVNE POTREBE U KULTURI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A100501 NARODNA KNJIŽNICA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3397" w:type="dxa"/>
            <w:gridSpan w:val="2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231.372,00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158.372,00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127.628,00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127.628,00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127.628,00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106.628,00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38.372,00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22.372,00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22.372,00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28.372,00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B424B" w:rsidRPr="0055425F" w:rsidTr="0055425F">
        <w:trPr>
          <w:trHeight w:val="255"/>
        </w:trPr>
        <w:tc>
          <w:tcPr>
            <w:tcW w:w="846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42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424B" w:rsidRPr="0055425F" w:rsidRDefault="005B424B" w:rsidP="005B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5B424B" w:rsidRDefault="005B424B" w:rsidP="008C6DE3">
      <w:pPr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E73EC" w:rsidRPr="0055425F" w:rsidRDefault="00B065FE" w:rsidP="00554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25F">
        <w:rPr>
          <w:rFonts w:ascii="Times New Roman" w:hAnsi="Times New Roman" w:cs="Times New Roman"/>
          <w:b/>
        </w:rPr>
        <w:t>Članak 5</w:t>
      </w:r>
      <w:r w:rsidR="008E73EC" w:rsidRPr="0055425F">
        <w:rPr>
          <w:rFonts w:ascii="Times New Roman" w:hAnsi="Times New Roman" w:cs="Times New Roman"/>
          <w:b/>
        </w:rPr>
        <w:t>.</w:t>
      </w:r>
      <w:r w:rsidR="000A4205" w:rsidRPr="0055425F">
        <w:rPr>
          <w:rFonts w:ascii="Times New Roman" w:hAnsi="Times New Roman" w:cs="Times New Roman"/>
          <w:b/>
        </w:rPr>
        <w:t xml:space="preserve">  </w:t>
      </w:r>
    </w:p>
    <w:p w:rsidR="008E73EC" w:rsidRPr="0055425F" w:rsidRDefault="008E73EC" w:rsidP="0055425F">
      <w:pPr>
        <w:spacing w:line="240" w:lineRule="auto"/>
        <w:jc w:val="both"/>
        <w:rPr>
          <w:rFonts w:ascii="Times New Roman" w:hAnsi="Times New Roman" w:cs="Times New Roman"/>
        </w:rPr>
      </w:pPr>
      <w:r w:rsidRPr="0055425F">
        <w:rPr>
          <w:rFonts w:ascii="Times New Roman" w:hAnsi="Times New Roman" w:cs="Times New Roman"/>
        </w:rPr>
        <w:t>Proračun Općine Pučišća za 2021.</w:t>
      </w:r>
      <w:r w:rsidR="000A4205" w:rsidRPr="0055425F">
        <w:rPr>
          <w:rFonts w:ascii="Times New Roman" w:hAnsi="Times New Roman" w:cs="Times New Roman"/>
        </w:rPr>
        <w:t xml:space="preserve"> </w:t>
      </w:r>
      <w:r w:rsidRPr="0055425F">
        <w:rPr>
          <w:rFonts w:ascii="Times New Roman" w:hAnsi="Times New Roman" w:cs="Times New Roman"/>
        </w:rPr>
        <w:t>godinu i projekcije za 2022. i 2023.</w:t>
      </w:r>
      <w:r w:rsidR="000A4205" w:rsidRPr="0055425F">
        <w:rPr>
          <w:rFonts w:ascii="Times New Roman" w:hAnsi="Times New Roman" w:cs="Times New Roman"/>
        </w:rPr>
        <w:t xml:space="preserve"> </w:t>
      </w:r>
      <w:r w:rsidRPr="0055425F">
        <w:rPr>
          <w:rFonts w:ascii="Times New Roman" w:hAnsi="Times New Roman" w:cs="Times New Roman"/>
        </w:rPr>
        <w:t>godinu bit će objavljene u „Službenom glasniku Općine Pučišća“, a stupit će na snagu 01.</w:t>
      </w:r>
      <w:r w:rsidR="000A4205" w:rsidRPr="0055425F">
        <w:rPr>
          <w:rFonts w:ascii="Times New Roman" w:hAnsi="Times New Roman" w:cs="Times New Roman"/>
        </w:rPr>
        <w:t xml:space="preserve"> </w:t>
      </w:r>
      <w:r w:rsidRPr="0055425F">
        <w:rPr>
          <w:rFonts w:ascii="Times New Roman" w:hAnsi="Times New Roman" w:cs="Times New Roman"/>
        </w:rPr>
        <w:t>siječnja 2021</w:t>
      </w:r>
      <w:r w:rsidR="00B065FE" w:rsidRPr="0055425F">
        <w:rPr>
          <w:rFonts w:ascii="Times New Roman" w:hAnsi="Times New Roman" w:cs="Times New Roman"/>
        </w:rPr>
        <w:t>.</w:t>
      </w:r>
      <w:r w:rsidR="000A4205" w:rsidRPr="0055425F">
        <w:rPr>
          <w:rFonts w:ascii="Times New Roman" w:hAnsi="Times New Roman" w:cs="Times New Roman"/>
        </w:rPr>
        <w:t xml:space="preserve"> </w:t>
      </w:r>
      <w:r w:rsidR="00B065FE" w:rsidRPr="0055425F">
        <w:rPr>
          <w:rFonts w:ascii="Times New Roman" w:hAnsi="Times New Roman" w:cs="Times New Roman"/>
        </w:rPr>
        <w:t>godine.</w:t>
      </w:r>
    </w:p>
    <w:p w:rsidR="008E73EC" w:rsidRPr="0055425F" w:rsidRDefault="0055425F" w:rsidP="0055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Klasa:400-06/20-01/16</w:t>
      </w:r>
    </w:p>
    <w:p w:rsidR="008E73EC" w:rsidRPr="0055425F" w:rsidRDefault="000A4205" w:rsidP="005542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25F">
        <w:rPr>
          <w:rFonts w:ascii="Times New Roman" w:hAnsi="Times New Roman" w:cs="Times New Roman"/>
        </w:rPr>
        <w:t>Ur.broj:2104/06-02-20-</w:t>
      </w:r>
      <w:r w:rsidRPr="0055425F">
        <w:rPr>
          <w:rFonts w:ascii="Times New Roman" w:hAnsi="Times New Roman" w:cs="Times New Roman"/>
        </w:rPr>
        <w:softHyphen/>
      </w:r>
      <w:r w:rsidRPr="0055425F">
        <w:rPr>
          <w:rFonts w:ascii="Times New Roman" w:hAnsi="Times New Roman" w:cs="Times New Roman"/>
        </w:rPr>
        <w:softHyphen/>
      </w:r>
      <w:r w:rsidRPr="0055425F">
        <w:rPr>
          <w:rFonts w:ascii="Times New Roman" w:hAnsi="Times New Roman" w:cs="Times New Roman"/>
        </w:rPr>
        <w:softHyphen/>
      </w:r>
      <w:r w:rsidRPr="0055425F">
        <w:rPr>
          <w:rFonts w:ascii="Times New Roman" w:hAnsi="Times New Roman" w:cs="Times New Roman"/>
        </w:rPr>
        <w:softHyphen/>
      </w:r>
      <w:r w:rsidR="0055425F">
        <w:rPr>
          <w:rFonts w:ascii="Times New Roman" w:hAnsi="Times New Roman" w:cs="Times New Roman"/>
        </w:rPr>
        <w:t>01</w:t>
      </w:r>
    </w:p>
    <w:p w:rsidR="008E73EC" w:rsidRPr="0055425F" w:rsidRDefault="008E73EC" w:rsidP="005542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25F">
        <w:rPr>
          <w:rFonts w:ascii="Times New Roman" w:hAnsi="Times New Roman" w:cs="Times New Roman"/>
        </w:rPr>
        <w:t>Pučišća</w:t>
      </w:r>
      <w:r w:rsidR="0055425F">
        <w:rPr>
          <w:rFonts w:ascii="Times New Roman" w:hAnsi="Times New Roman" w:cs="Times New Roman"/>
        </w:rPr>
        <w:t>, 21.</w:t>
      </w:r>
      <w:r w:rsidR="000A4205" w:rsidRPr="0055425F">
        <w:rPr>
          <w:rFonts w:ascii="Times New Roman" w:hAnsi="Times New Roman" w:cs="Times New Roman"/>
        </w:rPr>
        <w:t xml:space="preserve"> </w:t>
      </w:r>
      <w:r w:rsidRPr="0055425F">
        <w:rPr>
          <w:rFonts w:ascii="Times New Roman" w:hAnsi="Times New Roman" w:cs="Times New Roman"/>
        </w:rPr>
        <w:t>prosinca 2020.g.</w:t>
      </w:r>
      <w:r w:rsidRPr="0055425F">
        <w:rPr>
          <w:rFonts w:ascii="Times New Roman" w:hAnsi="Times New Roman" w:cs="Times New Roman"/>
        </w:rPr>
        <w:tab/>
      </w:r>
    </w:p>
    <w:p w:rsidR="008E73EC" w:rsidRPr="0055425F" w:rsidRDefault="008E73EC" w:rsidP="005542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425F">
        <w:rPr>
          <w:rFonts w:ascii="Times New Roman" w:hAnsi="Times New Roman" w:cs="Times New Roman"/>
        </w:rPr>
        <w:t xml:space="preserve">Predsjednik Općinskog vijeća </w:t>
      </w:r>
    </w:p>
    <w:p w:rsidR="008E73EC" w:rsidRDefault="008E73EC" w:rsidP="005542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425F">
        <w:rPr>
          <w:rFonts w:ascii="Times New Roman" w:hAnsi="Times New Roman" w:cs="Times New Roman"/>
        </w:rPr>
        <w:t>Općine Pučišća</w:t>
      </w:r>
    </w:p>
    <w:p w:rsidR="008E73EC" w:rsidRPr="0055425F" w:rsidRDefault="000A4205" w:rsidP="005542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425F">
        <w:rPr>
          <w:rFonts w:ascii="Times New Roman" w:hAnsi="Times New Roman" w:cs="Times New Roman"/>
        </w:rPr>
        <w:t>Stjepan Kusanović</w:t>
      </w:r>
      <w:r w:rsidR="00891110">
        <w:rPr>
          <w:rFonts w:ascii="Times New Roman" w:hAnsi="Times New Roman" w:cs="Times New Roman"/>
        </w:rPr>
        <w:t>, v.r.</w:t>
      </w:r>
      <w:bookmarkStart w:id="0" w:name="_GoBack"/>
      <w:bookmarkEnd w:id="0"/>
    </w:p>
    <w:p w:rsidR="001B546E" w:rsidRPr="009E2381" w:rsidRDefault="001B546E" w:rsidP="009E2381"/>
    <w:sectPr w:rsidR="001B546E" w:rsidRPr="009E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4F"/>
    <w:rsid w:val="000A4205"/>
    <w:rsid w:val="00183559"/>
    <w:rsid w:val="001B546E"/>
    <w:rsid w:val="003C0E63"/>
    <w:rsid w:val="0055425F"/>
    <w:rsid w:val="005B424B"/>
    <w:rsid w:val="005F3AF6"/>
    <w:rsid w:val="007657E2"/>
    <w:rsid w:val="00810A1F"/>
    <w:rsid w:val="00891110"/>
    <w:rsid w:val="008C0250"/>
    <w:rsid w:val="008C6DE3"/>
    <w:rsid w:val="008E73EC"/>
    <w:rsid w:val="0092794F"/>
    <w:rsid w:val="009E2381"/>
    <w:rsid w:val="00B065FE"/>
    <w:rsid w:val="00C60E3C"/>
    <w:rsid w:val="00CE1D31"/>
    <w:rsid w:val="00E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19A09-C876-44A6-8E56-18D82F33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38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Sonja-PC</dc:creator>
  <cp:keywords/>
  <dc:description/>
  <cp:lastModifiedBy>Windows User</cp:lastModifiedBy>
  <cp:revision>9</cp:revision>
  <cp:lastPrinted>2020-12-14T15:11:00Z</cp:lastPrinted>
  <dcterms:created xsi:type="dcterms:W3CDTF">2020-12-14T13:40:00Z</dcterms:created>
  <dcterms:modified xsi:type="dcterms:W3CDTF">2020-12-28T08:07:00Z</dcterms:modified>
</cp:coreProperties>
</file>